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Покупая технику, мы надеемся, что она прослужит нам долгие годы или как минимум будет работать в течение срока службы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Однако, к большому сожалению, нередко случаются ситуации, когда недостатки технически сложного товара (далее - ТСТ) выявляются уже в первый год гарантийного срока или даже через несколько дней после покупки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И многие потребители, не подозревая об особых «правилах» для замены техники или возврата денежных средств за нее, совершают определенные ошибки, что как следствие приводит к невозможности удовлетворения требований потребителя.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Что делать, если </w:t>
      </w:r>
      <w:proofErr w:type="gramStart"/>
      <w:r w:rsidRPr="00846E6F">
        <w:rPr>
          <w:rFonts w:ascii="Verdana" w:hAnsi="Verdana" w:cs="Times New Roman"/>
          <w:b/>
          <w:sz w:val="21"/>
          <w:szCs w:val="21"/>
          <w:u w:val="single"/>
        </w:rPr>
        <w:t>приобретенный</w:t>
      </w:r>
      <w:proofErr w:type="gramEnd"/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 ТСТ сломался в течение гарантийного срока?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Если приобретенный товар относится к ТСТ, то при обнаружении в нем недостатков (независимо от их существенности) потребитель вправе вернуть его продавцу и </w:t>
      </w:r>
      <w:r w:rsidRPr="00846E6F">
        <w:rPr>
          <w:rFonts w:ascii="Verdana" w:hAnsi="Verdana" w:cs="Times New Roman"/>
          <w:b/>
          <w:sz w:val="21"/>
          <w:szCs w:val="21"/>
        </w:rPr>
        <w:t>потребовать его замены или возврата уплаченной за него суммы</w:t>
      </w:r>
      <w:r w:rsidRPr="00846E6F">
        <w:rPr>
          <w:rFonts w:ascii="Verdana" w:hAnsi="Verdana" w:cs="Times New Roman"/>
          <w:sz w:val="21"/>
          <w:szCs w:val="21"/>
        </w:rPr>
        <w:t xml:space="preserve"> в течение 15 дней со дня передачи потребителю такого товара. Указанный срок исчисляется со дня, следующего за днем передачи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По истечении этого срока (15 дней) указанные требования подлежат удовлетворению в одном из следующих случаев: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 обнаружен существенный недостаток товара (один и тот же недостаток в товаре проявлялся неоднократно, либо неоднократно выявляются различные недостатки товара (т. е. уже ремонтировался по гарантии), неремонтопригодный товар);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 xml:space="preserve">-нарушены установленные законом </w:t>
      </w:r>
      <w:r w:rsidRPr="00846E6F">
        <w:rPr>
          <w:rFonts w:ascii="Verdana" w:hAnsi="Verdana" w:cs="Times New Roman"/>
          <w:b/>
          <w:sz w:val="21"/>
          <w:szCs w:val="21"/>
        </w:rPr>
        <w:lastRenderedPageBreak/>
        <w:t>сроки устранения недостатков товара (товар был в гарантийном ремонте более 45 дней);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sz w:val="21"/>
          <w:szCs w:val="21"/>
        </w:rPr>
        <w:t>-невозможно использовать товар в совокупности более чем 30 дней в течение каждого года гарантийного срока из-за неоднократного устранения его различных недостатков (т. е. товар должен находиться в ремонте в течение одного года гарантии в совокупности более 30 дней вследствие неоднократного устранения его различных недостатков).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Итак, при обнаружении в ТСТ недостатков вам необходимо определиться с видом требований и обратиться с письменным заявлением (претензией) к продавцу (юр.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лицу, ИП) составленной в свободной форме в 2-х экземплярах. Один экземпляр необходимо вручить продавцу, попросив его на втором (вашем) экземпляре поставить отметку о принятии (указать дату и подпись, лица принявшего претензию). Кроме личного вручения претензию можно отправить Почтой России с уведомлением о вручении.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К претензии рекомендуем приложить копии документов, подтверждающих приобретение и оплату товара.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Помните, отсутствие чека или иного документа, удостоверяющего факт и условия покупки товара, не является основанием для отказа в удовлетворении требований потребителя. Приобретение и оплата товара могут подтверждаться, в частности, свидетельскими показаниями 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Продавец обязан принять товар и при необходимости провести проверку его качества. В случае спора о причинах возникновения недостатков товара продавец </w:t>
      </w:r>
      <w:r w:rsidRPr="00846E6F">
        <w:rPr>
          <w:rFonts w:ascii="Verdana" w:hAnsi="Verdana" w:cs="Times New Roman"/>
          <w:sz w:val="21"/>
          <w:szCs w:val="21"/>
        </w:rPr>
        <w:lastRenderedPageBreak/>
        <w:t>обязан провести экспертизу товара за свой счет. Потребитель вправе принимать участие в проверке качества товара, а также присутствовать при проведении экспертизы. Для этого рекомендуем согласовать с продавцом время и дату проведения проверки, а у экспертной организации - узнать о времени и дате проведения экспертизы.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bCs/>
          <w:iCs/>
          <w:sz w:val="21"/>
          <w:szCs w:val="21"/>
          <w:u w:val="single"/>
        </w:rPr>
        <w:t>Обращаем ВАШЕ  внимание!</w:t>
      </w:r>
    </w:p>
    <w:p w:rsidR="007E0A72" w:rsidRPr="00846E6F" w:rsidRDefault="007E0A72" w:rsidP="007E0A7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b/>
          <w:sz w:val="21"/>
          <w:szCs w:val="21"/>
        </w:rPr>
      </w:pPr>
      <w:r w:rsidRPr="00846E6F">
        <w:rPr>
          <w:rFonts w:ascii="Verdana" w:hAnsi="Verdana" w:cs="Times New Roman"/>
          <w:b/>
          <w:iCs/>
          <w:sz w:val="21"/>
          <w:szCs w:val="21"/>
        </w:rPr>
        <w:t>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будет возместить продавцу расходы на проведение экспертизы, а также связанные с ее проведением расходы на хранение и транспортировку товара (</w:t>
      </w:r>
      <w:hyperlink r:id="rId4" w:history="1">
        <w:r w:rsidRPr="00846E6F">
          <w:rPr>
            <w:rFonts w:ascii="Verdana" w:hAnsi="Verdana" w:cs="Times New Roman"/>
            <w:b/>
            <w:iCs/>
            <w:sz w:val="21"/>
            <w:szCs w:val="21"/>
          </w:rPr>
          <w:t>п. 5 ст. 18</w:t>
        </w:r>
      </w:hyperlink>
      <w:r w:rsidRPr="00846E6F">
        <w:rPr>
          <w:rFonts w:ascii="Verdana" w:hAnsi="Verdana" w:cs="Times New Roman"/>
          <w:b/>
          <w:iCs/>
          <w:sz w:val="21"/>
          <w:szCs w:val="21"/>
        </w:rPr>
        <w:t xml:space="preserve"> Закона РФ «О защите прав потребителей»).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Продавец обязан осуществить замену товара в течение семи дней, а в случае если проводится дополнительная проверка качества товара - в течение 20 дней со дня предъявления требования. Если у продавца в момент предъявления требования отсутствует необходимый для замены товар, замена должна быть проведена в течение месяца. Требования о возврате денежных средств за товар подлежит удовлетворению продавцом в течение 10 дней со дня предъявления требования.</w:t>
      </w:r>
    </w:p>
    <w:p w:rsidR="007E0A72" w:rsidRPr="00846E6F" w:rsidRDefault="007E0A72" w:rsidP="007E0A72">
      <w:pPr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Бывают случаи, когда граждане категорически не хотят ремонтировать товар после не большого времени использования, считая, что так и будут в дальнейшем «мучиться» с бракованным товаром, стоит отметить, что при соблюдении правильного </w:t>
      </w:r>
      <w:r w:rsidRPr="00846E6F">
        <w:rPr>
          <w:rFonts w:ascii="Verdana" w:hAnsi="Verdana" w:cs="Times New Roman"/>
          <w:sz w:val="21"/>
          <w:szCs w:val="21"/>
        </w:rPr>
        <w:lastRenderedPageBreak/>
        <w:t>алгоритма действий Ваши права не будут нарушены.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1"/>
          <w:szCs w:val="21"/>
          <w:u w:val="single"/>
        </w:rPr>
      </w:pPr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Что делать, если </w:t>
      </w:r>
      <w:proofErr w:type="gramStart"/>
      <w:r w:rsidRPr="00846E6F">
        <w:rPr>
          <w:rFonts w:ascii="Verdana" w:hAnsi="Verdana" w:cs="Times New Roman"/>
          <w:b/>
          <w:sz w:val="21"/>
          <w:szCs w:val="21"/>
          <w:u w:val="single"/>
        </w:rPr>
        <w:t>приобретенный</w:t>
      </w:r>
      <w:proofErr w:type="gramEnd"/>
      <w:r w:rsidRPr="00846E6F">
        <w:rPr>
          <w:rFonts w:ascii="Verdana" w:hAnsi="Verdana" w:cs="Times New Roman"/>
          <w:b/>
          <w:sz w:val="21"/>
          <w:szCs w:val="21"/>
          <w:u w:val="single"/>
        </w:rPr>
        <w:t xml:space="preserve"> ТСТ сломался по истечении гарантийного срока?</w:t>
      </w:r>
    </w:p>
    <w:p w:rsidR="007E0A72" w:rsidRPr="00846E6F" w:rsidRDefault="009664FB" w:rsidP="007E0A72">
      <w:pPr>
        <w:shd w:val="clear" w:color="auto" w:fill="FFFFFF"/>
        <w:spacing w:after="0"/>
        <w:jc w:val="both"/>
        <w:rPr>
          <w:rFonts w:ascii="Verdana" w:hAnsi="Verdana" w:cs="Times New Roman"/>
          <w:sz w:val="21"/>
          <w:szCs w:val="21"/>
          <w:shd w:val="clear" w:color="auto" w:fill="FFFFFF"/>
        </w:rPr>
      </w:pP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    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Если в приобретенной технике был обнаружен недостаток, но гарантийный срок на товар истек или не был установлен, то потребитель вправе предъявить претензию в отношении качества товара продавцу в течение</w:t>
      </w:r>
      <w:r w:rsidRPr="00846E6F">
        <w:rPr>
          <w:rFonts w:ascii="Verdana" w:hAnsi="Verdana" w:cs="Times New Roman"/>
          <w:sz w:val="21"/>
          <w:szCs w:val="21"/>
          <w:shd w:val="clear" w:color="auto" w:fill="FFFFFF"/>
        </w:rPr>
        <w:t xml:space="preserve"> 2</w:t>
      </w:r>
      <w:r w:rsidR="007E0A72" w:rsidRPr="00846E6F">
        <w:rPr>
          <w:rFonts w:ascii="Verdana" w:hAnsi="Verdana" w:cs="Times New Roman"/>
          <w:sz w:val="21"/>
          <w:szCs w:val="21"/>
          <w:shd w:val="clear" w:color="auto" w:fill="FFFFFF"/>
        </w:rPr>
        <w:t>-х лет со дня покупки.</w:t>
      </w:r>
    </w:p>
    <w:p w:rsidR="007E0A72" w:rsidRPr="00846E6F" w:rsidRDefault="007E0A72" w:rsidP="007E0A72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 xml:space="preserve">     При обнаружении существенного недостатка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потребитель вправе предъявить изготовителю требование о ремонте, в случае если докажет, что недостаток возник до передачи потребителю товара или по причинам, возникшим до этого момента. При этом недостатки должны быть обнаружены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по истечении двух лет со дня передачи товара потребителю, </w:t>
      </w:r>
      <w:r w:rsidRPr="00846E6F">
        <w:rPr>
          <w:rFonts w:ascii="Verdana" w:hAnsi="Verdana" w:cs="Times New Roman"/>
          <w:sz w:val="21"/>
          <w:szCs w:val="21"/>
        </w:rPr>
        <w:t xml:space="preserve">в течение установленного срока службы на товар или в течение 10 лет со дня передачи товара (если срок службы не установлен). Если указанное требование не удовлетворено в течение 20 дней </w:t>
      </w:r>
      <w:r w:rsidRPr="00846E6F">
        <w:rPr>
          <w:rFonts w:ascii="Verdana" w:eastAsia="Times New Roman" w:hAnsi="Verdana" w:cs="Times New Roman"/>
          <w:sz w:val="21"/>
          <w:szCs w:val="21"/>
        </w:rPr>
        <w:t>со дня его предъявления потребителем</w:t>
      </w:r>
      <w:r w:rsidR="009664FB" w:rsidRPr="00846E6F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 xml:space="preserve">или обнаруженный недостаток является неустранимым, потребитель вправе </w:t>
      </w:r>
      <w:r w:rsidRPr="00846E6F">
        <w:rPr>
          <w:rFonts w:ascii="Verdana" w:eastAsia="Times New Roman" w:hAnsi="Verdana" w:cs="Times New Roman"/>
          <w:sz w:val="21"/>
          <w:szCs w:val="21"/>
        </w:rPr>
        <w:t xml:space="preserve">предъявить изготовителю требование </w:t>
      </w:r>
      <w:r w:rsidRPr="00846E6F">
        <w:rPr>
          <w:rFonts w:ascii="Verdana" w:hAnsi="Verdana" w:cs="Times New Roman"/>
          <w:sz w:val="21"/>
          <w:szCs w:val="21"/>
        </w:rPr>
        <w:t>о замене</w:t>
      </w:r>
      <w:r w:rsidR="009664FB" w:rsidRPr="00846E6F">
        <w:rPr>
          <w:rFonts w:ascii="Verdana" w:hAnsi="Verdana" w:cs="Times New Roman"/>
          <w:sz w:val="21"/>
          <w:szCs w:val="21"/>
        </w:rPr>
        <w:t xml:space="preserve"> </w:t>
      </w:r>
      <w:r w:rsidRPr="00846E6F">
        <w:rPr>
          <w:rFonts w:ascii="Verdana" w:hAnsi="Verdana" w:cs="Times New Roman"/>
          <w:sz w:val="21"/>
          <w:szCs w:val="21"/>
        </w:rPr>
        <w:t>товара или возврате денежные средств.</w:t>
      </w:r>
    </w:p>
    <w:p w:rsidR="007E0A72" w:rsidRPr="00846E6F" w:rsidRDefault="007E0A72" w:rsidP="009664F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Verdana" w:hAnsi="Verdana" w:cs="Times New Roman"/>
          <w:sz w:val="21"/>
          <w:szCs w:val="21"/>
        </w:rPr>
      </w:pPr>
      <w:r w:rsidRPr="00846E6F">
        <w:rPr>
          <w:rFonts w:ascii="Verdana" w:hAnsi="Verdana" w:cs="Times New Roman"/>
          <w:sz w:val="21"/>
          <w:szCs w:val="21"/>
        </w:rPr>
        <w:t>При отказе продавца от удовлетворения требований потребителя в добровольном (претензионном) порядке потребитель вправе обратиться за судебной защитой своих прав.</w:t>
      </w: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291420" w:rsidRPr="00846E6F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Трилиссера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ru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Ангарск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Усолье-Сибирское</w:t>
            </w:r>
            <w:proofErr w:type="spellEnd"/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Саянск,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лаговещенский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5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7E0A7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лари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(обращаться в 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Иркутск, 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Энгельса, 8 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таробазарная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proofErr w:type="spellEnd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proofErr w:type="spellStart"/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</w:t>
            </w:r>
            <w:proofErr w:type="gramStart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846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</w:t>
            </w:r>
            <w:r w:rsidR="00846E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4FB" w:rsidRDefault="009664FB" w:rsidP="00093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Pr="00846E6F" w:rsidRDefault="000938CA" w:rsidP="000938CA">
      <w:pPr>
        <w:spacing w:after="0" w:line="240" w:lineRule="auto"/>
        <w:ind w:firstLine="567"/>
        <w:jc w:val="both"/>
        <w:rPr>
          <w:rFonts w:ascii="Verdana" w:hAnsi="Verdana" w:cs="Times New Roman"/>
          <w:sz w:val="24"/>
          <w:szCs w:val="24"/>
        </w:rPr>
      </w:pPr>
      <w:r w:rsidRPr="00846E6F">
        <w:rPr>
          <w:rFonts w:ascii="Verdana" w:hAnsi="Verdana" w:cs="Times New Roman"/>
          <w:b/>
          <w:sz w:val="24"/>
          <w:szCs w:val="24"/>
        </w:rPr>
        <w:t>Наши контакты: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9664FB" w:rsidRDefault="009664FB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</w:p>
    <w:p w:rsidR="00291420" w:rsidRPr="00846E6F" w:rsidRDefault="00846E6F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>
        <w:rPr>
          <w:rFonts w:ascii="Verdana" w:eastAsiaTheme="minorHAnsi" w:hAnsi="Verdana"/>
          <w:b/>
          <w:color w:val="002060"/>
          <w:lang w:eastAsia="en-US"/>
        </w:rPr>
        <w:t>К</w:t>
      </w:r>
      <w:r w:rsidR="00291420" w:rsidRPr="00846E6F">
        <w:rPr>
          <w:rFonts w:ascii="Verdana" w:eastAsiaTheme="minorHAnsi" w:hAnsi="Verdana"/>
          <w:b/>
          <w:color w:val="002060"/>
          <w:lang w:eastAsia="en-US"/>
        </w:rPr>
        <w:t xml:space="preserve">онсультационный центр и пункты </w:t>
      </w:r>
    </w:p>
    <w:p w:rsidR="00291420" w:rsidRPr="00846E6F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ascii="Verdana" w:eastAsiaTheme="minorHAnsi" w:hAnsi="Verdana"/>
          <w:b/>
          <w:color w:val="002060"/>
          <w:lang w:eastAsia="en-US"/>
        </w:rPr>
      </w:pPr>
      <w:r w:rsidRPr="00846E6F">
        <w:rPr>
          <w:rFonts w:ascii="Verdana" w:eastAsiaTheme="minorHAnsi" w:hAnsi="Verdana"/>
          <w:b/>
          <w:color w:val="002060"/>
          <w:lang w:eastAsia="en-US"/>
        </w:rPr>
        <w:t>по защите прав потребителей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846E6F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Verdana" w:hAnsi="Verdana" w:cs="Times New Roman"/>
          <w:b/>
          <w:bCs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Pr="00846E6F" w:rsidRDefault="00846E6F" w:rsidP="00846E6F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46E6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АЛГОРИТМ ДЕЙСТВИЙ ПРИ ОБНАРУЖЕНИИ НЕДОСТАТКОВ </w:t>
      </w:r>
      <w:r w:rsidR="00CD79FA">
        <w:rPr>
          <w:rFonts w:ascii="Times New Roman" w:hAnsi="Times New Roman" w:cs="Times New Roman"/>
          <w:b/>
          <w:color w:val="FF0000"/>
          <w:sz w:val="36"/>
          <w:szCs w:val="36"/>
        </w:rPr>
        <w:t>В БЫТОВОЙ ТЕХНИКЕ</w:t>
      </w: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846E6F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-147320</wp:posOffset>
            </wp:positionV>
            <wp:extent cx="2381250" cy="1943100"/>
            <wp:effectExtent l="19050" t="0" r="0" b="0"/>
            <wp:wrapTight wrapText="bothSides">
              <wp:wrapPolygon edited="0">
                <wp:start x="-173" y="0"/>
                <wp:lineTo x="-173" y="21388"/>
                <wp:lineTo x="21600" y="21388"/>
                <wp:lineTo x="21600" y="0"/>
                <wp:lineTo x="-173" y="0"/>
              </wp:wrapPolygon>
            </wp:wrapTight>
            <wp:docPr id="7" name="Рисунок 1" descr="https://1000dosok.ru/s/03-11-8540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00dosok.ru/s/03-11-85403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9664FB" w:rsidRDefault="009664FB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846E6F" w:rsidRDefault="009664FB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002060"/>
          <w:sz w:val="24"/>
          <w:szCs w:val="24"/>
        </w:rPr>
      </w:pPr>
      <w:r w:rsidRPr="00846E6F">
        <w:rPr>
          <w:rFonts w:ascii="Verdana" w:hAnsi="Verdana" w:cs="Times New Roman"/>
          <w:b/>
          <w:color w:val="002060"/>
          <w:sz w:val="24"/>
          <w:szCs w:val="24"/>
        </w:rPr>
        <w:t>Е</w:t>
      </w:r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диный консультационный центр </w:t>
      </w:r>
      <w:proofErr w:type="spellStart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>Роспотребнадзора</w:t>
      </w:r>
      <w:proofErr w:type="spellEnd"/>
      <w:r w:rsidR="00291420" w:rsidRPr="00846E6F">
        <w:rPr>
          <w:rFonts w:ascii="Verdana" w:hAnsi="Verdana" w:cs="Times New Roman"/>
          <w:b/>
          <w:color w:val="002060"/>
          <w:sz w:val="24"/>
          <w:szCs w:val="24"/>
        </w:rPr>
        <w:t xml:space="preserve"> – </w:t>
      </w: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color w:val="FF0000"/>
          <w:sz w:val="24"/>
          <w:szCs w:val="24"/>
        </w:rPr>
      </w:pPr>
    </w:p>
    <w:p w:rsidR="00291420" w:rsidRPr="00846E6F" w:rsidRDefault="00291420" w:rsidP="00291420">
      <w:pPr>
        <w:spacing w:after="0" w:line="240" w:lineRule="auto"/>
        <w:ind w:right="141"/>
        <w:jc w:val="center"/>
        <w:rPr>
          <w:rFonts w:ascii="Verdana" w:hAnsi="Verdana" w:cs="Times New Roman"/>
          <w:b/>
          <w:sz w:val="32"/>
          <w:szCs w:val="32"/>
        </w:rPr>
      </w:pPr>
      <w:r w:rsidRPr="00846E6F">
        <w:rPr>
          <w:rFonts w:ascii="Verdana" w:hAnsi="Verdana" w:cs="Times New Roman"/>
          <w:b/>
          <w:color w:val="FF0000"/>
          <w:sz w:val="32"/>
          <w:szCs w:val="32"/>
        </w:rPr>
        <w:t>8-800-555-49-43</w:t>
      </w:r>
    </w:p>
    <w:p w:rsidR="00291420" w:rsidRPr="00846E6F" w:rsidRDefault="00291420" w:rsidP="00291420">
      <w:pPr>
        <w:spacing w:after="0" w:line="240" w:lineRule="auto"/>
        <w:ind w:right="26"/>
        <w:jc w:val="both"/>
        <w:rPr>
          <w:rFonts w:ascii="Verdana" w:hAnsi="Verdana" w:cs="Times New Roman"/>
          <w:sz w:val="24"/>
          <w:szCs w:val="24"/>
        </w:rPr>
      </w:pPr>
    </w:p>
    <w:p w:rsidR="00034C24" w:rsidRPr="00846E6F" w:rsidRDefault="00034C24">
      <w:pPr>
        <w:rPr>
          <w:rFonts w:ascii="Verdana" w:hAnsi="Verdana"/>
        </w:rPr>
      </w:pPr>
    </w:p>
    <w:sectPr w:rsidR="00034C24" w:rsidRPr="00846E6F" w:rsidSect="007E0A72">
      <w:pgSz w:w="16838" w:h="11906" w:orient="landscape"/>
      <w:pgMar w:top="142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420"/>
    <w:rsid w:val="00034C24"/>
    <w:rsid w:val="000369D1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7E0A72"/>
    <w:rsid w:val="00846E6F"/>
    <w:rsid w:val="00860419"/>
    <w:rsid w:val="00902D6B"/>
    <w:rsid w:val="009664FB"/>
    <w:rsid w:val="009B0032"/>
    <w:rsid w:val="009C0433"/>
    <w:rsid w:val="00A1744E"/>
    <w:rsid w:val="00A24A17"/>
    <w:rsid w:val="00A314B6"/>
    <w:rsid w:val="00B8255A"/>
    <w:rsid w:val="00BB476C"/>
    <w:rsid w:val="00C81445"/>
    <w:rsid w:val="00C853C4"/>
    <w:rsid w:val="00CD79FA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ynsk@yandex.ru" TargetMode="External"/><Relationship Id="rId4" Type="http://schemas.openxmlformats.org/officeDocument/2006/relationships/hyperlink" Target="consultantplus://offline/ref=0F454C310B7224911809BAD516269289762D37FFE8F57CC13C31F0BA4FE6FB257CFEDCAECDFB564C41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2023-04-12T08:51:00Z</dcterms:created>
  <dcterms:modified xsi:type="dcterms:W3CDTF">2023-04-12T08:51:00Z</dcterms:modified>
</cp:coreProperties>
</file>